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67" w:rsidRDefault="00DC086E">
      <w:pPr>
        <w:rPr>
          <w:b/>
          <w:lang w:val="fr-CM"/>
        </w:rPr>
      </w:pPr>
      <w:r w:rsidRPr="00DC086E">
        <w:rPr>
          <w:b/>
          <w:lang w:val="fr-CM"/>
        </w:rPr>
        <w:t>ELEMENTS POUR LA CONSTRUCTION DU SITE D’</w:t>
      </w: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096"/>
        <w:gridCol w:w="6417"/>
      </w:tblGrid>
      <w:tr w:rsidR="00DC086E" w:rsidTr="00E40539">
        <w:trPr>
          <w:trHeight w:val="507"/>
        </w:trPr>
        <w:tc>
          <w:tcPr>
            <w:tcW w:w="2122" w:type="dxa"/>
          </w:tcPr>
          <w:p w:rsidR="00DC086E" w:rsidRPr="00DC3CE9" w:rsidRDefault="00802049">
            <w:pPr>
              <w:rPr>
                <w:rFonts w:ascii="Tahoma" w:hAnsi="Tahoma" w:cs="Tahoma"/>
                <w:b/>
                <w:sz w:val="24"/>
                <w:szCs w:val="24"/>
                <w:lang w:val="fr-CM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CM"/>
              </w:rPr>
              <w:t>ACTIVITES/RU</w:t>
            </w:r>
            <w:r w:rsidR="00DC086E" w:rsidRPr="00DC3CE9">
              <w:rPr>
                <w:rFonts w:ascii="Tahoma" w:hAnsi="Tahoma" w:cs="Tahoma"/>
                <w:b/>
                <w:sz w:val="24"/>
                <w:szCs w:val="24"/>
                <w:lang w:val="fr-CM"/>
              </w:rPr>
              <w:t>BR</w:t>
            </w:r>
            <w:r>
              <w:rPr>
                <w:rFonts w:ascii="Tahoma" w:hAnsi="Tahoma" w:cs="Tahoma"/>
                <w:b/>
                <w:sz w:val="24"/>
                <w:szCs w:val="24"/>
                <w:lang w:val="fr-CM"/>
              </w:rPr>
              <w:t>I</w:t>
            </w:r>
            <w:r w:rsidR="00DC086E" w:rsidRPr="00DC3CE9">
              <w:rPr>
                <w:rFonts w:ascii="Tahoma" w:hAnsi="Tahoma" w:cs="Tahoma"/>
                <w:b/>
                <w:sz w:val="24"/>
                <w:szCs w:val="24"/>
                <w:lang w:val="fr-CM"/>
              </w:rPr>
              <w:t>QUES</w:t>
            </w:r>
          </w:p>
        </w:tc>
        <w:tc>
          <w:tcPr>
            <w:tcW w:w="4961" w:type="dxa"/>
          </w:tcPr>
          <w:p w:rsidR="00DC086E" w:rsidRPr="00DC3CE9" w:rsidRDefault="00DC086E">
            <w:pPr>
              <w:rPr>
                <w:rFonts w:ascii="Tahoma" w:hAnsi="Tahoma" w:cs="Tahoma"/>
                <w:b/>
                <w:sz w:val="24"/>
                <w:szCs w:val="24"/>
                <w:lang w:val="fr-CM"/>
              </w:rPr>
            </w:pPr>
            <w:r w:rsidRPr="00DC3CE9">
              <w:rPr>
                <w:rFonts w:ascii="Tahoma" w:hAnsi="Tahoma" w:cs="Tahoma"/>
                <w:b/>
                <w:sz w:val="24"/>
                <w:szCs w:val="24"/>
                <w:lang w:val="fr-CM"/>
              </w:rPr>
              <w:t>SOUS ACTIVITES</w:t>
            </w:r>
          </w:p>
        </w:tc>
        <w:tc>
          <w:tcPr>
            <w:tcW w:w="1096" w:type="dxa"/>
          </w:tcPr>
          <w:p w:rsidR="00DC086E" w:rsidRPr="00DC3CE9" w:rsidRDefault="00DC086E">
            <w:pPr>
              <w:rPr>
                <w:rFonts w:ascii="Tahoma" w:hAnsi="Tahoma" w:cs="Tahoma"/>
                <w:b/>
                <w:sz w:val="24"/>
                <w:szCs w:val="24"/>
                <w:lang w:val="fr-CM"/>
              </w:rPr>
            </w:pPr>
            <w:r w:rsidRPr="00DC3CE9">
              <w:rPr>
                <w:rFonts w:ascii="Tahoma" w:hAnsi="Tahoma" w:cs="Tahoma"/>
                <w:b/>
                <w:sz w:val="24"/>
                <w:szCs w:val="24"/>
                <w:lang w:val="fr-CM"/>
              </w:rPr>
              <w:t>ICONE</w:t>
            </w:r>
          </w:p>
        </w:tc>
        <w:tc>
          <w:tcPr>
            <w:tcW w:w="6417" w:type="dxa"/>
          </w:tcPr>
          <w:p w:rsidR="00DC086E" w:rsidRPr="00DC3CE9" w:rsidRDefault="00DC086E">
            <w:pPr>
              <w:rPr>
                <w:rFonts w:ascii="Tahoma" w:hAnsi="Tahoma" w:cs="Tahoma"/>
                <w:b/>
                <w:sz w:val="24"/>
                <w:szCs w:val="24"/>
                <w:lang w:val="fr-CM"/>
              </w:rPr>
            </w:pPr>
            <w:r w:rsidRPr="00DC3CE9">
              <w:rPr>
                <w:rFonts w:ascii="Tahoma" w:hAnsi="Tahoma" w:cs="Tahoma"/>
                <w:b/>
                <w:sz w:val="24"/>
                <w:szCs w:val="24"/>
                <w:lang w:val="fr-CM"/>
              </w:rPr>
              <w:t>CONTENU</w:t>
            </w:r>
          </w:p>
        </w:tc>
      </w:tr>
      <w:tr w:rsidR="00452EA0" w:rsidTr="000E6CE8">
        <w:trPr>
          <w:trHeight w:val="1515"/>
        </w:trPr>
        <w:tc>
          <w:tcPr>
            <w:tcW w:w="2122" w:type="dxa"/>
          </w:tcPr>
          <w:p w:rsidR="00452EA0" w:rsidRPr="00DC3CE9" w:rsidRDefault="00452EA0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accueil</w:t>
            </w:r>
          </w:p>
        </w:tc>
        <w:tc>
          <w:tcPr>
            <w:tcW w:w="4961" w:type="dxa"/>
          </w:tcPr>
          <w:p w:rsidR="00452EA0" w:rsidRPr="00DC3CE9" w:rsidRDefault="00452EA0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vision</w:t>
            </w:r>
          </w:p>
          <w:p w:rsidR="00452EA0" w:rsidRPr="00DC3CE9" w:rsidRDefault="00452EA0" w:rsidP="00E165AD">
            <w:pPr>
              <w:rPr>
                <w:rFonts w:ascii="Tahoma" w:hAnsi="Tahoma" w:cs="Tahoma"/>
                <w:lang w:val="fr-CM"/>
              </w:rPr>
            </w:pPr>
            <w:r w:rsidRPr="009A7A1D">
              <w:rPr>
                <w:rFonts w:ascii="Tahoma" w:hAnsi="Tahoma" w:cs="Tahoma"/>
                <w:lang w:val="fr-CM"/>
              </w:rPr>
              <w:t>valeur</w:t>
            </w:r>
          </w:p>
          <w:p w:rsidR="00452EA0" w:rsidRPr="00DC3CE9" w:rsidRDefault="00452EA0" w:rsidP="000E6CE8">
            <w:pPr>
              <w:rPr>
                <w:rFonts w:ascii="Tahoma" w:hAnsi="Tahoma" w:cs="Tahoma"/>
                <w:lang w:val="fr-CM"/>
              </w:rPr>
            </w:pPr>
            <w:r w:rsidRPr="009A7A1D">
              <w:rPr>
                <w:rFonts w:ascii="Tahoma" w:hAnsi="Tahoma" w:cs="Tahoma"/>
                <w:lang w:val="fr-CM"/>
              </w:rPr>
              <w:t>mission</w:t>
            </w:r>
          </w:p>
        </w:tc>
        <w:tc>
          <w:tcPr>
            <w:tcW w:w="1096" w:type="dxa"/>
          </w:tcPr>
          <w:p w:rsidR="00452EA0" w:rsidRPr="00DC3CE9" w:rsidRDefault="00452EA0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Icone de la société en grand format</w:t>
            </w:r>
          </w:p>
        </w:tc>
        <w:tc>
          <w:tcPr>
            <w:tcW w:w="6417" w:type="dxa"/>
          </w:tcPr>
          <w:p w:rsidR="00E9370C" w:rsidRDefault="0041715E" w:rsidP="0041715E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  <w:lang w:val="fr-CM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  <w:color w:val="009900"/>
                <w:sz w:val="24"/>
                <w:szCs w:val="24"/>
                <w:lang w:val="fr-CM"/>
              </w:rPr>
              <w:t>Notre vision</w:t>
            </w:r>
            <w:r>
              <w:rPr>
                <w:rFonts w:ascii="Tahoma" w:hAnsi="Tahoma" w:cs="Tahoma"/>
                <w:sz w:val="24"/>
                <w:szCs w:val="24"/>
                <w:lang w:val="fr-CM"/>
              </w:rPr>
              <w:t>:</w:t>
            </w:r>
          </w:p>
          <w:p w:rsidR="001F2C3D" w:rsidRPr="001F2C3D" w:rsidRDefault="001F2C3D" w:rsidP="001F2C3D">
            <w:pPr>
              <w:pStyle w:val="Paragraphedeliste"/>
              <w:widowControl w:val="0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24"/>
                <w:szCs w:val="24"/>
                <w:lang w:val="fr-CM"/>
              </w:rPr>
            </w:pPr>
            <w:r>
              <w:rPr>
                <w:rFonts w:ascii="Tahoma" w:hAnsi="Tahoma" w:cs="Tahoma"/>
                <w:sz w:val="24"/>
                <w:szCs w:val="24"/>
                <w:lang w:val="fr-CM"/>
              </w:rPr>
              <w:t>Donner satisfaction au client</w:t>
            </w:r>
          </w:p>
          <w:p w:rsidR="0041715E" w:rsidRPr="001F2C3D" w:rsidRDefault="0041715E" w:rsidP="001F2C3D">
            <w:pPr>
              <w:pStyle w:val="Paragraphedeliste"/>
              <w:widowControl w:val="0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24"/>
                <w:szCs w:val="24"/>
                <w:lang w:val="fr-CM"/>
              </w:rPr>
            </w:pPr>
            <w:r w:rsidRPr="001F2C3D">
              <w:rPr>
                <w:rFonts w:ascii="Tahoma" w:hAnsi="Tahoma" w:cs="Tahoma"/>
                <w:sz w:val="24"/>
                <w:szCs w:val="24"/>
                <w:lang w:val="fr-CM"/>
              </w:rPr>
              <w:t>Agir pour un développement durable</w:t>
            </w:r>
          </w:p>
          <w:p w:rsidR="00E9370C" w:rsidRDefault="00E9370C" w:rsidP="00E9370C">
            <w:pPr>
              <w:widowControl w:val="0"/>
              <w:ind w:left="165" w:hanging="165"/>
              <w:jc w:val="center"/>
              <w:rPr>
                <w:rFonts w:ascii="Tahoma" w:hAnsi="Tahoma" w:cs="Tahoma"/>
                <w:sz w:val="24"/>
                <w:szCs w:val="24"/>
                <w:lang w:val="fr-CM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  <w:color w:val="009900"/>
                <w:sz w:val="24"/>
                <w:szCs w:val="24"/>
                <w:lang w:val="fr-CM"/>
              </w:rPr>
              <w:t>Nos valeurs</w:t>
            </w:r>
            <w:r>
              <w:rPr>
                <w:rFonts w:ascii="Tahoma" w:hAnsi="Tahoma" w:cs="Tahoma"/>
                <w:color w:val="009900"/>
                <w:sz w:val="24"/>
                <w:szCs w:val="24"/>
                <w:lang w:val="fr-CM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fr-CM"/>
              </w:rPr>
              <w:t>: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 w:cs="Times New Roman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>une quête constante de l’excellence.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>Un professionnalisme sans faille.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>des prestations de qualité exceptionnelles.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>Une panoplie d’experts chevronnés.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 xml:space="preserve"> Un réseau de partenaires Nationaux et internationaux. 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>Une assiduité dans le respect des délais.</w:t>
            </w:r>
          </w:p>
          <w:p w:rsidR="00E9370C" w:rsidRDefault="00E9370C" w:rsidP="00E9370C">
            <w:pPr>
              <w:widowControl w:val="0"/>
              <w:ind w:left="142" w:hanging="142"/>
              <w:jc w:val="both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</w:t>
            </w:r>
            <w:r>
              <w:t> </w:t>
            </w:r>
            <w:r>
              <w:rPr>
                <w:rFonts w:ascii="Script MT Bold" w:hAnsi="Script MT Bold"/>
                <w:sz w:val="24"/>
                <w:szCs w:val="24"/>
                <w:lang w:val="fr-CM"/>
              </w:rPr>
              <w:t xml:space="preserve"> Un respect sans faille dans les clauses de confidentialité. </w:t>
            </w:r>
          </w:p>
          <w:p w:rsidR="00E9370C" w:rsidRDefault="00E9370C" w:rsidP="00E9370C">
            <w:pPr>
              <w:widowControl w:val="0"/>
              <w:spacing w:line="252" w:lineRule="auto"/>
              <w:jc w:val="center"/>
              <w:rPr>
                <w:rFonts w:ascii="Antique Olive" w:hAnsi="Antique Olive"/>
                <w:b/>
                <w:bCs/>
                <w:color w:val="33CC33"/>
                <w:sz w:val="20"/>
                <w:szCs w:val="20"/>
                <w:lang w:val="fr-CM"/>
              </w:rPr>
            </w:pPr>
            <w:r>
              <w:t> </w:t>
            </w:r>
            <w:r>
              <w:rPr>
                <w:rFonts w:ascii="Antique Olive" w:hAnsi="Antique Olive"/>
                <w:b/>
                <w:bCs/>
                <w:color w:val="002060"/>
                <w:sz w:val="32"/>
                <w:szCs w:val="32"/>
                <w:lang w:val="fr-CM"/>
              </w:rPr>
              <w:t>Notre mission</w:t>
            </w:r>
            <w:r>
              <w:rPr>
                <w:rFonts w:ascii="Antique Olive" w:hAnsi="Script MT Bold"/>
                <w:b/>
                <w:bCs/>
                <w:color w:val="002060"/>
                <w:sz w:val="32"/>
                <w:szCs w:val="32"/>
                <w:lang w:val="fr-CM"/>
              </w:rPr>
              <w:t> </w:t>
            </w:r>
            <w:r w:rsidRPr="00E9370C">
              <w:rPr>
                <w:rFonts w:ascii="Antique Olive" w:hAnsi="Antique Olive"/>
                <w:b/>
                <w:bCs/>
                <w:color w:val="33CC33"/>
                <w:sz w:val="20"/>
                <w:szCs w:val="20"/>
                <w:lang w:val="fr-CM"/>
              </w:rPr>
              <w:t>:</w:t>
            </w:r>
          </w:p>
          <w:p w:rsidR="00E9370C" w:rsidRPr="00E9370C" w:rsidRDefault="00923FD7" w:rsidP="00E9370C">
            <w:pPr>
              <w:widowControl w:val="0"/>
              <w:spacing w:line="252" w:lineRule="auto"/>
              <w:rPr>
                <w:rFonts w:ascii="Script MT Bold" w:hAnsi="Script MT Bold"/>
                <w:color w:val="000000"/>
                <w:sz w:val="24"/>
                <w:szCs w:val="24"/>
                <w:lang w:val="fr-CM"/>
              </w:rPr>
            </w:pPr>
            <w:r>
              <w:rPr>
                <w:rFonts w:ascii="Tahoma" w:hAnsi="Tahoma" w:cs="Tahoma"/>
              </w:rPr>
              <w:t>JURILEX</w:t>
            </w:r>
            <w:r w:rsidR="00E9370C">
              <w:rPr>
                <w:rFonts w:ascii="Script MT Bold" w:hAnsi="Script MT Bold"/>
                <w:sz w:val="24"/>
                <w:szCs w:val="24"/>
                <w:lang w:val="fr-CM"/>
              </w:rPr>
              <w:t xml:space="preserve"> se propose d’accompagner les acteurs évoluant dans un environnement en perpétuel changement, tout en contribuant au développement, par la valorisation des capacités locales et une approche participative.</w:t>
            </w:r>
          </w:p>
          <w:p w:rsidR="00E9370C" w:rsidRPr="00DC3CE9" w:rsidRDefault="00E9370C" w:rsidP="00E9370C">
            <w:pPr>
              <w:rPr>
                <w:rFonts w:ascii="Tahoma" w:hAnsi="Tahoma" w:cs="Tahoma"/>
                <w:lang w:val="fr-CM"/>
              </w:rPr>
            </w:pPr>
          </w:p>
        </w:tc>
      </w:tr>
      <w:tr w:rsidR="009A7A1D" w:rsidTr="00E40539">
        <w:trPr>
          <w:trHeight w:val="477"/>
        </w:trPr>
        <w:tc>
          <w:tcPr>
            <w:tcW w:w="2122" w:type="dxa"/>
          </w:tcPr>
          <w:p w:rsidR="009A7A1D" w:rsidRDefault="009A7A1D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Nos partenaires</w:t>
            </w:r>
          </w:p>
        </w:tc>
        <w:tc>
          <w:tcPr>
            <w:tcW w:w="4961" w:type="dxa"/>
          </w:tcPr>
          <w:p w:rsidR="009A7A1D" w:rsidRDefault="00542E77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Institutions non gouvernementales (Organisme et coopération)</w:t>
            </w:r>
          </w:p>
          <w:p w:rsidR="00542E77" w:rsidRPr="00542E77" w:rsidRDefault="00542E77" w:rsidP="00542E77">
            <w:pPr>
              <w:rPr>
                <w:rFonts w:ascii="Tahoma" w:hAnsi="Tahoma" w:cs="Tahoma"/>
                <w:lang w:val="fr-CM"/>
              </w:rPr>
            </w:pPr>
            <w:r w:rsidRPr="00542E77">
              <w:rPr>
                <w:rFonts w:ascii="Tahoma" w:hAnsi="Tahoma" w:cs="Tahoma"/>
                <w:lang w:val="fr-CM"/>
              </w:rPr>
              <w:t xml:space="preserve">partenariats et sous-traitances pour des </w:t>
            </w:r>
          </w:p>
          <w:p w:rsidR="00542E77" w:rsidRDefault="00542E77" w:rsidP="00542E77">
            <w:pPr>
              <w:rPr>
                <w:rFonts w:ascii="Tahoma" w:hAnsi="Tahoma" w:cs="Tahoma"/>
                <w:lang w:val="fr-CM"/>
              </w:rPr>
            </w:pPr>
            <w:r w:rsidRPr="00542E77">
              <w:rPr>
                <w:rFonts w:ascii="Tahoma" w:hAnsi="Tahoma" w:cs="Tahoma"/>
                <w:lang w:val="fr-CM"/>
              </w:rPr>
              <w:t>études et projets</w:t>
            </w:r>
            <w:r>
              <w:rPr>
                <w:rFonts w:ascii="Tahoma" w:hAnsi="Tahoma" w:cs="Tahoma"/>
                <w:lang w:val="fr-CM"/>
              </w:rPr>
              <w:t xml:space="preserve"> (cabinets d’études et conseils)</w:t>
            </w:r>
          </w:p>
          <w:p w:rsidR="00542E77" w:rsidRDefault="00542E77" w:rsidP="00542E7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sociétés privées</w:t>
            </w:r>
          </w:p>
          <w:p w:rsidR="00542E77" w:rsidRDefault="00542E77" w:rsidP="00542E7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sociétés étatiques</w:t>
            </w:r>
          </w:p>
          <w:p w:rsidR="00542E77" w:rsidRPr="00DC3CE9" w:rsidRDefault="00542E77" w:rsidP="00542E7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institutions gouvernementales</w:t>
            </w:r>
          </w:p>
        </w:tc>
        <w:tc>
          <w:tcPr>
            <w:tcW w:w="1096" w:type="dxa"/>
          </w:tcPr>
          <w:p w:rsidR="009A7A1D" w:rsidRPr="00DC3CE9" w:rsidRDefault="00EF2DF3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Image de deux bonhommes se saluant</w:t>
            </w:r>
          </w:p>
        </w:tc>
        <w:tc>
          <w:tcPr>
            <w:tcW w:w="6417" w:type="dxa"/>
          </w:tcPr>
          <w:p w:rsidR="009A7A1D" w:rsidRPr="00DC3CE9" w:rsidRDefault="005D5CD0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logos</w:t>
            </w:r>
            <w:r w:rsidR="00542E77" w:rsidRPr="00542E77">
              <w:rPr>
                <w:rFonts w:ascii="Tahoma" w:hAnsi="Tahoma" w:cs="Tahoma"/>
                <w:lang w:val="fr-CM"/>
              </w:rPr>
              <w:t xml:space="preserve"> des organismes qui ont des liens avec la société</w:t>
            </w:r>
          </w:p>
        </w:tc>
      </w:tr>
      <w:tr w:rsidR="009A7A1D" w:rsidTr="00E40539">
        <w:trPr>
          <w:trHeight w:val="477"/>
        </w:trPr>
        <w:tc>
          <w:tcPr>
            <w:tcW w:w="2122" w:type="dxa"/>
          </w:tcPr>
          <w:p w:rsidR="009A7A1D" w:rsidRPr="00DC3CE9" w:rsidRDefault="009A7A1D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Nos contacts</w:t>
            </w:r>
          </w:p>
        </w:tc>
        <w:tc>
          <w:tcPr>
            <w:tcW w:w="4961" w:type="dxa"/>
          </w:tcPr>
          <w:p w:rsidR="00452EA0" w:rsidRDefault="00542E77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Adresse de la société</w:t>
            </w:r>
          </w:p>
          <w:p w:rsidR="00542E77" w:rsidRPr="00DC3CE9" w:rsidRDefault="00542E77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Adresses des associés</w:t>
            </w:r>
          </w:p>
        </w:tc>
        <w:tc>
          <w:tcPr>
            <w:tcW w:w="1096" w:type="dxa"/>
          </w:tcPr>
          <w:p w:rsidR="009A7A1D" w:rsidRPr="00DC3CE9" w:rsidRDefault="00452EA0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Une image d’un </w:t>
            </w:r>
            <w:r>
              <w:rPr>
                <w:rFonts w:ascii="Tahoma" w:hAnsi="Tahoma" w:cs="Tahoma"/>
                <w:lang w:val="fr-CM"/>
              </w:rPr>
              <w:lastRenderedPageBreak/>
              <w:t>téléphone à fil ou une enveloppe</w:t>
            </w:r>
          </w:p>
        </w:tc>
        <w:tc>
          <w:tcPr>
            <w:tcW w:w="6417" w:type="dxa"/>
          </w:tcPr>
          <w:p w:rsidR="001F2C3D" w:rsidRDefault="00542E77" w:rsidP="001F2C3D">
            <w:pPr>
              <w:widowControl w:val="0"/>
              <w:jc w:val="center"/>
              <w:rPr>
                <w:rFonts w:ascii="Adobe Garamond Pro Bold" w:hAnsi="Adobe Garamond Pro Bold"/>
                <w:b/>
                <w:bCs/>
              </w:rPr>
            </w:pPr>
            <w:r w:rsidRPr="00542E77">
              <w:rPr>
                <w:rFonts w:ascii="Tahoma" w:hAnsi="Tahoma" w:cs="Tahoma"/>
                <w:lang w:val="fr-CM"/>
              </w:rPr>
              <w:lastRenderedPageBreak/>
              <w:t>Mail</w:t>
            </w:r>
            <w:r w:rsidR="001F2C3D">
              <w:rPr>
                <w:rFonts w:ascii="Tahoma" w:hAnsi="Tahoma" w:cs="Tahoma"/>
                <w:lang w:val="fr-CM"/>
              </w:rPr>
              <w:t xml:space="preserve"> : </w:t>
            </w:r>
            <w:r w:rsidR="001F28AF">
              <w:rPr>
                <w:rFonts w:ascii="Tahoma" w:hAnsi="Tahoma" w:cs="Tahoma"/>
                <w:lang w:val="fr-CM"/>
              </w:rPr>
              <w:t>jurilexinter@yahoo.fr</w:t>
            </w:r>
            <w:r w:rsidR="001F2C3D">
              <w:rPr>
                <w:rFonts w:ascii="Tahoma" w:hAnsi="Tahoma" w:cs="Tahoma"/>
                <w:lang w:val="fr-CM"/>
              </w:rPr>
              <w:t xml:space="preserve">    </w:t>
            </w:r>
          </w:p>
          <w:p w:rsidR="001F2C3D" w:rsidRDefault="001F2C3D" w:rsidP="001F2C3D">
            <w:pPr>
              <w:widowControl w:val="0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  <w:proofErr w:type="gramStart"/>
            <w:r>
              <w:rPr>
                <w:rFonts w:ascii="Adobe Garamond Pro Bold" w:hAnsi="Adobe Garamond Pro Bold"/>
                <w:sz w:val="24"/>
                <w:szCs w:val="24"/>
              </w:rPr>
              <w:t>BP:</w:t>
            </w:r>
            <w:proofErr w:type="gramEnd"/>
            <w:r>
              <w:rPr>
                <w:rFonts w:ascii="Adobe Garamond Pro Bold" w:hAnsi="Adobe Garamond Pro Bold"/>
                <w:sz w:val="24"/>
                <w:szCs w:val="24"/>
              </w:rPr>
              <w:t xml:space="preserve"> </w:t>
            </w:r>
            <w:r w:rsidR="001F28AF">
              <w:rPr>
                <w:rFonts w:ascii="Adobe Garamond Pro Bold" w:hAnsi="Adobe Garamond Pro Bold"/>
                <w:sz w:val="24"/>
                <w:szCs w:val="24"/>
              </w:rPr>
              <w:t>6285</w:t>
            </w:r>
            <w:r>
              <w:rPr>
                <w:rFonts w:ascii="Adobe Garamond Pro Bold" w:hAnsi="Adobe Garamond Pro Bold"/>
                <w:sz w:val="24"/>
                <w:szCs w:val="24"/>
              </w:rPr>
              <w:t xml:space="preserve"> Yaoundé-</w:t>
            </w:r>
            <w:r w:rsidR="001F28AF">
              <w:rPr>
                <w:rFonts w:ascii="Adobe Garamond Pro Bold" w:hAnsi="Adobe Garamond Pro Bold"/>
                <w:sz w:val="24"/>
                <w:szCs w:val="24"/>
              </w:rPr>
              <w:t>SNI</w:t>
            </w:r>
            <w:r>
              <w:rPr>
                <w:rFonts w:ascii="Adobe Garamond Pro Bold" w:hAnsi="Adobe Garamond Pro Bold"/>
                <w:sz w:val="24"/>
                <w:szCs w:val="24"/>
              </w:rPr>
              <w:t xml:space="preserve"> (Cameroun)</w:t>
            </w:r>
          </w:p>
          <w:p w:rsidR="001F2C3D" w:rsidRDefault="001F28AF" w:rsidP="001F2C3D">
            <w:pPr>
              <w:widowControl w:val="0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Tél :</w:t>
            </w:r>
          </w:p>
          <w:p w:rsidR="00542E77" w:rsidRPr="001F2C3D" w:rsidRDefault="001F2C3D" w:rsidP="001F2C3D">
            <w:pPr>
              <w:widowControl w:val="0"/>
              <w:jc w:val="center"/>
              <w:rPr>
                <w:rFonts w:ascii="Adobe Garamond Pro Bold" w:hAnsi="Adobe Garamond Pro Bold"/>
                <w:b/>
                <w:bCs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lastRenderedPageBreak/>
              <w:t>/696 880 049</w:t>
            </w:r>
          </w:p>
          <w:p w:rsidR="00542E77" w:rsidRPr="00542E77" w:rsidRDefault="00542E77" w:rsidP="00542E77">
            <w:pPr>
              <w:rPr>
                <w:rFonts w:ascii="Tahoma" w:hAnsi="Tahoma" w:cs="Tahoma"/>
                <w:lang w:val="fr-CM"/>
              </w:rPr>
            </w:pPr>
            <w:r w:rsidRPr="00542E77">
              <w:rPr>
                <w:rFonts w:ascii="Tahoma" w:hAnsi="Tahoma" w:cs="Tahoma"/>
                <w:lang w:val="fr-CM"/>
              </w:rPr>
              <w:t>Site</w:t>
            </w:r>
          </w:p>
          <w:p w:rsidR="009A7A1D" w:rsidRPr="00DC3CE9" w:rsidRDefault="009A7A1D" w:rsidP="00542E77">
            <w:pPr>
              <w:rPr>
                <w:rFonts w:ascii="Tahoma" w:hAnsi="Tahoma" w:cs="Tahoma"/>
                <w:lang w:val="fr-CM"/>
              </w:rPr>
            </w:pPr>
          </w:p>
        </w:tc>
      </w:tr>
      <w:tr w:rsidR="009A7A1D" w:rsidTr="00E40539">
        <w:trPr>
          <w:trHeight w:val="477"/>
        </w:trPr>
        <w:tc>
          <w:tcPr>
            <w:tcW w:w="2122" w:type="dxa"/>
          </w:tcPr>
          <w:p w:rsidR="009A7A1D" w:rsidRPr="00DC3CE9" w:rsidRDefault="009A7A1D" w:rsidP="009A7A1D">
            <w:pPr>
              <w:rPr>
                <w:rFonts w:ascii="Tahoma" w:hAnsi="Tahoma" w:cs="Tahoma"/>
                <w:lang w:val="fr-CM"/>
              </w:rPr>
            </w:pPr>
            <w:r w:rsidRPr="00DC3CE9">
              <w:rPr>
                <w:rFonts w:ascii="Tahoma" w:hAnsi="Tahoma" w:cs="Tahoma"/>
                <w:lang w:val="fr-CM"/>
              </w:rPr>
              <w:lastRenderedPageBreak/>
              <w:t>Notre équipe</w:t>
            </w:r>
          </w:p>
        </w:tc>
        <w:tc>
          <w:tcPr>
            <w:tcW w:w="4961" w:type="dxa"/>
          </w:tcPr>
          <w:p w:rsidR="009A7A1D" w:rsidRPr="00DC3CE9" w:rsidRDefault="009A7A1D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1096" w:type="dxa"/>
          </w:tcPr>
          <w:p w:rsidR="009A7A1D" w:rsidRPr="00DC3CE9" w:rsidRDefault="009A7A1D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6417" w:type="dxa"/>
          </w:tcPr>
          <w:p w:rsidR="009A7A1D" w:rsidRPr="00DC3CE9" w:rsidRDefault="009A7A1D" w:rsidP="009A7A1D">
            <w:pPr>
              <w:rPr>
                <w:rFonts w:ascii="Tahoma" w:hAnsi="Tahoma" w:cs="Tahoma"/>
                <w:lang w:val="fr-CM"/>
              </w:rPr>
            </w:pPr>
            <w:r w:rsidRPr="00DC3CE9">
              <w:rPr>
                <w:rFonts w:ascii="Tahoma" w:hAnsi="Tahoma" w:cs="Tahoma"/>
                <w:lang w:val="fr-CM"/>
              </w:rPr>
              <w:t xml:space="preserve">Il s’agira de présenter ici les différents profils d’expert </w:t>
            </w:r>
            <w:r w:rsidR="001F28AF">
              <w:rPr>
                <w:rFonts w:ascii="Tahoma" w:hAnsi="Tahoma" w:cs="Tahoma"/>
                <w:lang w:val="fr-CM"/>
              </w:rPr>
              <w:t>dont dispose JURILEX International</w:t>
            </w:r>
            <w:r w:rsidRPr="00DC3CE9">
              <w:rPr>
                <w:rFonts w:ascii="Tahoma" w:hAnsi="Tahoma" w:cs="Tahoma"/>
                <w:lang w:val="fr-CM"/>
              </w:rPr>
              <w:t xml:space="preserve"> pour la réalisation de ces prestations.</w:t>
            </w:r>
          </w:p>
        </w:tc>
      </w:tr>
      <w:tr w:rsidR="001F28AF" w:rsidTr="00E40539">
        <w:trPr>
          <w:trHeight w:val="477"/>
        </w:trPr>
        <w:tc>
          <w:tcPr>
            <w:tcW w:w="2122" w:type="dxa"/>
          </w:tcPr>
          <w:p w:rsidR="001F28AF" w:rsidRPr="00907E35" w:rsidRDefault="001F28AF" w:rsidP="009A7A1D">
            <w:pPr>
              <w:rPr>
                <w:rFonts w:ascii="Tahoma" w:hAnsi="Tahoma" w:cs="Tahoma"/>
                <w:b/>
                <w:lang w:val="fr-CM"/>
              </w:rPr>
            </w:pPr>
            <w:r w:rsidRPr="00907E35">
              <w:rPr>
                <w:rFonts w:ascii="Tahoma" w:hAnsi="Tahoma" w:cs="Tahoma"/>
                <w:b/>
                <w:lang w:val="fr-CM"/>
              </w:rPr>
              <w:t>Evaluation environnementale</w:t>
            </w:r>
            <w:r w:rsidR="00907E35">
              <w:rPr>
                <w:rFonts w:ascii="Tahoma" w:hAnsi="Tahoma" w:cs="Tahoma"/>
                <w:b/>
                <w:lang w:val="fr-CM"/>
              </w:rPr>
              <w:t xml:space="preserve"> </w:t>
            </w:r>
          </w:p>
        </w:tc>
        <w:tc>
          <w:tcPr>
            <w:tcW w:w="4961" w:type="dxa"/>
          </w:tcPr>
          <w:p w:rsidR="001F28AF" w:rsidRDefault="001F28AF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-Etude d’impact environnemental et social (EIES</w:t>
            </w:r>
            <w:proofErr w:type="gramStart"/>
            <w:r>
              <w:rPr>
                <w:rFonts w:ascii="Tahoma" w:hAnsi="Tahoma" w:cs="Tahoma"/>
                <w:lang w:val="fr-CM"/>
              </w:rPr>
              <w:t>);</w:t>
            </w:r>
            <w:proofErr w:type="gramEnd"/>
          </w:p>
          <w:p w:rsidR="001F28AF" w:rsidRDefault="001F28AF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-Audit environnemental et social (AES) ;</w:t>
            </w:r>
          </w:p>
          <w:p w:rsidR="001F28AF" w:rsidRDefault="001F28AF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-Evaluation environnementale stratégique ;</w:t>
            </w:r>
          </w:p>
          <w:p w:rsidR="00907E35" w:rsidRPr="00907E35" w:rsidRDefault="00907E35" w:rsidP="00907E35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- </w:t>
            </w:r>
            <w:r w:rsidRPr="00907E35">
              <w:rPr>
                <w:rFonts w:ascii="Tahoma" w:hAnsi="Tahoma" w:cs="Tahoma"/>
                <w:lang w:val="fr-CM"/>
              </w:rPr>
              <w:t>Etudes de danger</w:t>
            </w:r>
          </w:p>
          <w:p w:rsidR="001F28AF" w:rsidRPr="00DC3CE9" w:rsidRDefault="00907E35" w:rsidP="00907E35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- </w:t>
            </w:r>
            <w:r w:rsidRPr="00907E35">
              <w:rPr>
                <w:rFonts w:ascii="Tahoma" w:hAnsi="Tahoma" w:cs="Tahoma"/>
                <w:lang w:val="fr-CM"/>
              </w:rPr>
              <w:t xml:space="preserve">Suivi mise en œuvre des </w:t>
            </w:r>
          </w:p>
        </w:tc>
        <w:tc>
          <w:tcPr>
            <w:tcW w:w="1096" w:type="dxa"/>
          </w:tcPr>
          <w:p w:rsidR="001F28AF" w:rsidRPr="00DC3CE9" w:rsidRDefault="001F28AF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6417" w:type="dxa"/>
          </w:tcPr>
          <w:p w:rsidR="001F28AF" w:rsidRDefault="00907E35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Voir la liste des projets réalisés par </w:t>
            </w:r>
            <w:proofErr w:type="spellStart"/>
            <w:r>
              <w:rPr>
                <w:rFonts w:ascii="Tahoma" w:hAnsi="Tahoma" w:cs="Tahoma"/>
                <w:lang w:val="fr-CM"/>
              </w:rPr>
              <w:t>Jurilex</w:t>
            </w:r>
            <w:proofErr w:type="spellEnd"/>
          </w:p>
          <w:p w:rsidR="00907E35" w:rsidRPr="00DC3CE9" w:rsidRDefault="00907E35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On va y ajouter avec le temps, les photos correspondantes aux projets</w:t>
            </w:r>
          </w:p>
        </w:tc>
      </w:tr>
      <w:tr w:rsidR="00907E35" w:rsidTr="00E40539">
        <w:trPr>
          <w:trHeight w:val="477"/>
        </w:trPr>
        <w:tc>
          <w:tcPr>
            <w:tcW w:w="2122" w:type="dxa"/>
          </w:tcPr>
          <w:p w:rsidR="00907E35" w:rsidRPr="00907E35" w:rsidRDefault="00907E35" w:rsidP="009A7A1D">
            <w:pPr>
              <w:rPr>
                <w:rFonts w:ascii="Tahoma" w:hAnsi="Tahoma" w:cs="Tahoma"/>
                <w:b/>
                <w:lang w:val="fr-CM"/>
              </w:rPr>
            </w:pPr>
            <w:r w:rsidRPr="00907E35">
              <w:rPr>
                <w:rFonts w:ascii="Tahoma" w:hAnsi="Tahoma" w:cs="Tahoma"/>
                <w:b/>
                <w:lang w:val="fr-CM"/>
              </w:rPr>
              <w:t>Foresterie</w:t>
            </w:r>
          </w:p>
        </w:tc>
        <w:tc>
          <w:tcPr>
            <w:tcW w:w="4961" w:type="dxa"/>
          </w:tcPr>
          <w:p w:rsidR="00907E35" w:rsidRDefault="00907E35" w:rsidP="009A7A1D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-Inventaire de la biodiversité </w:t>
            </w:r>
            <w:r w:rsidRPr="00907E35">
              <w:rPr>
                <w:rFonts w:ascii="Tahoma" w:hAnsi="Tahoma" w:cs="Tahoma"/>
                <w:lang w:val="fr-CM"/>
              </w:rPr>
              <w:t xml:space="preserve">(Notre contribution à la protection de la faune et de la flore. Pour </w:t>
            </w:r>
            <w:r>
              <w:rPr>
                <w:rFonts w:ascii="Tahoma" w:hAnsi="Tahoma" w:cs="Tahoma"/>
                <w:lang w:val="fr-CM"/>
              </w:rPr>
              <w:t xml:space="preserve">préserver biodiversité il faut </w:t>
            </w:r>
            <w:r w:rsidRPr="00907E35">
              <w:rPr>
                <w:rFonts w:ascii="Tahoma" w:hAnsi="Tahoma" w:cs="Tahoma"/>
                <w:lang w:val="fr-CM"/>
              </w:rPr>
              <w:t>préalablement l’évaluer</w:t>
            </w:r>
            <w:r>
              <w:rPr>
                <w:rFonts w:ascii="Tahoma" w:hAnsi="Tahoma" w:cs="Tahoma"/>
                <w:lang w:val="fr-CM"/>
              </w:rPr>
              <w:t>)</w:t>
            </w:r>
          </w:p>
        </w:tc>
        <w:tc>
          <w:tcPr>
            <w:tcW w:w="1096" w:type="dxa"/>
          </w:tcPr>
          <w:p w:rsidR="00907E35" w:rsidRPr="00DC3CE9" w:rsidRDefault="00907E35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6417" w:type="dxa"/>
          </w:tcPr>
          <w:p w:rsidR="00907E35" w:rsidRDefault="00907E35" w:rsidP="009A7A1D">
            <w:pPr>
              <w:rPr>
                <w:rFonts w:ascii="Tahoma" w:hAnsi="Tahoma" w:cs="Tahoma"/>
                <w:lang w:val="fr-CM"/>
              </w:rPr>
            </w:pPr>
          </w:p>
        </w:tc>
      </w:tr>
      <w:tr w:rsidR="00907E35" w:rsidTr="00E40539">
        <w:trPr>
          <w:trHeight w:val="477"/>
        </w:trPr>
        <w:tc>
          <w:tcPr>
            <w:tcW w:w="2122" w:type="dxa"/>
          </w:tcPr>
          <w:p w:rsidR="00907E35" w:rsidRPr="00907E35" w:rsidRDefault="00907E35" w:rsidP="009A7A1D">
            <w:pPr>
              <w:rPr>
                <w:rFonts w:ascii="Tahoma" w:hAnsi="Tahoma" w:cs="Tahoma"/>
                <w:b/>
                <w:lang w:val="fr-CM"/>
              </w:rPr>
            </w:pPr>
            <w:r w:rsidRPr="00907E35">
              <w:rPr>
                <w:rFonts w:ascii="Tahoma" w:hAnsi="Tahoma" w:cs="Tahoma"/>
                <w:b/>
                <w:lang w:val="fr-CM"/>
              </w:rPr>
              <w:t xml:space="preserve">Energie </w:t>
            </w:r>
          </w:p>
        </w:tc>
        <w:tc>
          <w:tcPr>
            <w:tcW w:w="4961" w:type="dxa"/>
          </w:tcPr>
          <w:p w:rsidR="00907E35" w:rsidRDefault="00907E35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1096" w:type="dxa"/>
          </w:tcPr>
          <w:p w:rsidR="00907E35" w:rsidRPr="00DC3CE9" w:rsidRDefault="00907E35" w:rsidP="009A7A1D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6417" w:type="dxa"/>
          </w:tcPr>
          <w:p w:rsidR="00907E35" w:rsidRDefault="00907E35" w:rsidP="009A7A1D">
            <w:pPr>
              <w:rPr>
                <w:rFonts w:ascii="Tahoma" w:hAnsi="Tahoma" w:cs="Tahoma"/>
                <w:lang w:val="fr-CM"/>
              </w:rPr>
            </w:pPr>
          </w:p>
        </w:tc>
      </w:tr>
      <w:tr w:rsidR="00923FD7" w:rsidTr="00E40539">
        <w:trPr>
          <w:trHeight w:val="477"/>
        </w:trPr>
        <w:tc>
          <w:tcPr>
            <w:tcW w:w="2122" w:type="dxa"/>
          </w:tcPr>
          <w:p w:rsidR="00923FD7" w:rsidRPr="00923FD7" w:rsidRDefault="00923FD7" w:rsidP="00923FD7">
            <w:pPr>
              <w:rPr>
                <w:rFonts w:ascii="Tahoma" w:hAnsi="Tahoma" w:cs="Tahoma"/>
                <w:b/>
                <w:lang w:val="fr-CM"/>
              </w:rPr>
            </w:pPr>
            <w:r w:rsidRPr="00923FD7">
              <w:rPr>
                <w:rFonts w:ascii="Tahoma" w:hAnsi="Tahoma" w:cs="Tahoma"/>
                <w:b/>
                <w:lang w:val="fr-CM"/>
              </w:rPr>
              <w:t>Montage des projets / Etudes de faisabilité</w:t>
            </w:r>
          </w:p>
        </w:tc>
        <w:tc>
          <w:tcPr>
            <w:tcW w:w="4961" w:type="dxa"/>
          </w:tcPr>
          <w:p w:rsidR="00923FD7" w:rsidRPr="00923FD7" w:rsidRDefault="00923FD7" w:rsidP="00923FD7">
            <w:pPr>
              <w:rPr>
                <w:rFonts w:ascii="Tahoma" w:hAnsi="Tahoma" w:cs="Tahoma"/>
                <w:lang w:val="fr-CM"/>
              </w:rPr>
            </w:pPr>
            <w:r w:rsidRPr="00923FD7">
              <w:rPr>
                <w:rFonts w:ascii="Tahoma" w:hAnsi="Tahoma" w:cs="Tahoma"/>
                <w:lang w:val="fr-CM"/>
              </w:rPr>
              <w:t>-Business plan</w:t>
            </w:r>
          </w:p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  <w:proofErr w:type="spellStart"/>
            <w:r w:rsidRPr="00923FD7">
              <w:rPr>
                <w:rFonts w:ascii="Tahoma" w:hAnsi="Tahoma" w:cs="Tahoma"/>
                <w:lang w:val="fr-CM"/>
              </w:rPr>
              <w:t>Jurilex</w:t>
            </w:r>
            <w:proofErr w:type="spellEnd"/>
            <w:r w:rsidRPr="00923FD7">
              <w:rPr>
                <w:rFonts w:ascii="Tahoma" w:hAnsi="Tahoma" w:cs="Tahoma"/>
                <w:lang w:val="fr-CM"/>
              </w:rPr>
              <w:t xml:space="preserve"> accompagne également ses clients dans l’élaboration de</w:t>
            </w:r>
            <w:bookmarkStart w:id="0" w:name="_GoBack"/>
            <w:bookmarkEnd w:id="0"/>
            <w:r w:rsidRPr="00923FD7">
              <w:rPr>
                <w:rFonts w:ascii="Tahoma" w:hAnsi="Tahoma" w:cs="Tahoma"/>
                <w:lang w:val="fr-CM"/>
              </w:rPr>
              <w:t xml:space="preserve"> leur étude de faisabilité</w:t>
            </w:r>
          </w:p>
        </w:tc>
        <w:tc>
          <w:tcPr>
            <w:tcW w:w="1096" w:type="dxa"/>
          </w:tcPr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Schéma du montage d’un projet</w:t>
            </w:r>
          </w:p>
        </w:tc>
        <w:tc>
          <w:tcPr>
            <w:tcW w:w="6417" w:type="dxa"/>
          </w:tcPr>
          <w:p w:rsidR="00923FD7" w:rsidRPr="00FD1941" w:rsidRDefault="00923FD7" w:rsidP="00923FD7">
            <w:pPr>
              <w:rPr>
                <w:rFonts w:ascii="Tahoma" w:hAnsi="Tahoma" w:cs="Tahoma"/>
                <w:lang w:val="fr-CM"/>
              </w:rPr>
            </w:pPr>
            <w:r w:rsidRPr="00FD1941">
              <w:rPr>
                <w:rFonts w:ascii="Tahoma" w:hAnsi="Tahoma" w:cs="Tahoma"/>
                <w:lang w:val="fr-CM"/>
              </w:rPr>
              <w:t>Développement des outils de suivi/évaluation</w:t>
            </w:r>
          </w:p>
          <w:p w:rsidR="00923FD7" w:rsidRPr="00FD1941" w:rsidRDefault="00923FD7" w:rsidP="00923FD7">
            <w:pPr>
              <w:rPr>
                <w:rFonts w:ascii="Tahoma" w:hAnsi="Tahoma" w:cs="Tahoma"/>
                <w:lang w:val="fr-CM"/>
              </w:rPr>
            </w:pPr>
            <w:r w:rsidRPr="00FD1941">
              <w:rPr>
                <w:rFonts w:ascii="Tahoma" w:hAnsi="Tahoma" w:cs="Tahoma"/>
                <w:lang w:val="fr-CM"/>
              </w:rPr>
              <w:t>Accompagnement et renforcement des initiatives locales</w:t>
            </w:r>
          </w:p>
          <w:p w:rsidR="00923FD7" w:rsidRDefault="00923FD7" w:rsidP="00923FD7">
            <w:pPr>
              <w:rPr>
                <w:rFonts w:ascii="Tahoma" w:hAnsi="Tahoma" w:cs="Tahoma"/>
                <w:lang w:val="fr-CM"/>
              </w:rPr>
            </w:pPr>
            <w:r w:rsidRPr="00FD1941">
              <w:rPr>
                <w:rFonts w:ascii="Tahoma" w:hAnsi="Tahoma" w:cs="Tahoma"/>
                <w:lang w:val="fr-CM"/>
              </w:rPr>
              <w:t xml:space="preserve"> Planification straté</w:t>
            </w:r>
            <w:r>
              <w:rPr>
                <w:rFonts w:ascii="Tahoma" w:hAnsi="Tahoma" w:cs="Tahoma"/>
                <w:lang w:val="fr-CM"/>
              </w:rPr>
              <w:t>gique</w:t>
            </w:r>
          </w:p>
          <w:p w:rsidR="00923FD7" w:rsidRPr="00FD1941" w:rsidRDefault="00923FD7" w:rsidP="00923FD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 xml:space="preserve"> </w:t>
            </w:r>
            <w:r w:rsidRPr="00FD1941">
              <w:rPr>
                <w:rFonts w:ascii="Tahoma" w:hAnsi="Tahoma" w:cs="Tahoma"/>
                <w:lang w:val="fr-CM"/>
              </w:rPr>
              <w:t>Formulation des programmes et projets</w:t>
            </w:r>
          </w:p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  <w:r w:rsidRPr="00FD1941">
              <w:rPr>
                <w:rFonts w:ascii="Tahoma" w:hAnsi="Tahoma" w:cs="Tahoma"/>
                <w:lang w:val="fr-CM"/>
              </w:rPr>
              <w:t>Facilitation des processus</w:t>
            </w:r>
          </w:p>
        </w:tc>
      </w:tr>
      <w:tr w:rsidR="00923FD7" w:rsidTr="00E40539">
        <w:trPr>
          <w:trHeight w:val="507"/>
        </w:trPr>
        <w:tc>
          <w:tcPr>
            <w:tcW w:w="2122" w:type="dxa"/>
          </w:tcPr>
          <w:p w:rsidR="00923FD7" w:rsidRPr="00923FD7" w:rsidRDefault="00923FD7" w:rsidP="00923FD7">
            <w:pPr>
              <w:rPr>
                <w:rFonts w:ascii="Tahoma" w:hAnsi="Tahoma" w:cs="Tahoma"/>
                <w:b/>
                <w:lang w:val="fr-CM"/>
              </w:rPr>
            </w:pPr>
            <w:r w:rsidRPr="00923FD7">
              <w:rPr>
                <w:rFonts w:ascii="Tahoma" w:hAnsi="Tahoma" w:cs="Tahoma"/>
                <w:b/>
                <w:lang w:val="fr-CM"/>
              </w:rPr>
              <w:t>Etudes socioéconomiques</w:t>
            </w:r>
          </w:p>
        </w:tc>
        <w:tc>
          <w:tcPr>
            <w:tcW w:w="4961" w:type="dxa"/>
          </w:tcPr>
          <w:p w:rsidR="00923FD7" w:rsidRDefault="00923FD7" w:rsidP="00923FD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Plan d’action et de réinstallation</w:t>
            </w:r>
          </w:p>
          <w:p w:rsidR="00923FD7" w:rsidRDefault="00923FD7" w:rsidP="00923FD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Analyse coût bénéfice</w:t>
            </w:r>
          </w:p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  <w:r>
              <w:rPr>
                <w:rFonts w:ascii="Tahoma" w:hAnsi="Tahoma" w:cs="Tahoma"/>
                <w:lang w:val="fr-CM"/>
              </w:rPr>
              <w:t>Etude d’impact socioéconomique</w:t>
            </w:r>
          </w:p>
        </w:tc>
        <w:tc>
          <w:tcPr>
            <w:tcW w:w="1096" w:type="dxa"/>
          </w:tcPr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</w:p>
        </w:tc>
        <w:tc>
          <w:tcPr>
            <w:tcW w:w="6417" w:type="dxa"/>
          </w:tcPr>
          <w:p w:rsidR="00923FD7" w:rsidRPr="00DC3CE9" w:rsidRDefault="00923FD7" w:rsidP="00923FD7">
            <w:pPr>
              <w:rPr>
                <w:rFonts w:ascii="Tahoma" w:hAnsi="Tahoma" w:cs="Tahoma"/>
                <w:lang w:val="fr-CM"/>
              </w:rPr>
            </w:pPr>
          </w:p>
        </w:tc>
      </w:tr>
    </w:tbl>
    <w:p w:rsidR="00DC086E" w:rsidRPr="00DC086E" w:rsidRDefault="00DC086E">
      <w:pPr>
        <w:rPr>
          <w:b/>
          <w:lang w:val="fr-CM"/>
        </w:rPr>
      </w:pPr>
    </w:p>
    <w:sectPr w:rsidR="00DC086E" w:rsidRPr="00DC086E" w:rsidSect="00DC0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tique Oliv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dobe Garamond Pro Bold">
    <w:altName w:val="Times New Roman"/>
    <w:charset w:val="00"/>
    <w:family w:val="auto"/>
    <w:pitch w:val="variable"/>
    <w:sig w:usb0="00000001" w:usb1="00000001" w:usb2="00000000" w:usb3="00000000" w:csb0="2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0FA9"/>
    <w:multiLevelType w:val="hybridMultilevel"/>
    <w:tmpl w:val="6DA0F37E"/>
    <w:lvl w:ilvl="0" w:tplc="4192CD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1C4C"/>
    <w:multiLevelType w:val="hybridMultilevel"/>
    <w:tmpl w:val="3A16E6D4"/>
    <w:lvl w:ilvl="0" w:tplc="EEA4BA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21C7"/>
    <w:multiLevelType w:val="multilevel"/>
    <w:tmpl w:val="008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2A0CF4"/>
    <w:multiLevelType w:val="multilevel"/>
    <w:tmpl w:val="2D0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E"/>
    <w:rsid w:val="000025D4"/>
    <w:rsid w:val="000047E6"/>
    <w:rsid w:val="000104AA"/>
    <w:rsid w:val="000278AA"/>
    <w:rsid w:val="00053A94"/>
    <w:rsid w:val="00074D52"/>
    <w:rsid w:val="0008134D"/>
    <w:rsid w:val="000B26E9"/>
    <w:rsid w:val="000D4ED9"/>
    <w:rsid w:val="000E13FF"/>
    <w:rsid w:val="00124D95"/>
    <w:rsid w:val="001548E3"/>
    <w:rsid w:val="001641F4"/>
    <w:rsid w:val="0016588F"/>
    <w:rsid w:val="00184FA2"/>
    <w:rsid w:val="00192ED5"/>
    <w:rsid w:val="001A63E6"/>
    <w:rsid w:val="001C24BE"/>
    <w:rsid w:val="001C5273"/>
    <w:rsid w:val="001D6D4E"/>
    <w:rsid w:val="001E397B"/>
    <w:rsid w:val="001F28AF"/>
    <w:rsid w:val="001F2C3D"/>
    <w:rsid w:val="00200E58"/>
    <w:rsid w:val="00201DC1"/>
    <w:rsid w:val="00210B11"/>
    <w:rsid w:val="00223AF4"/>
    <w:rsid w:val="00224AC8"/>
    <w:rsid w:val="00234A95"/>
    <w:rsid w:val="00250654"/>
    <w:rsid w:val="00257E78"/>
    <w:rsid w:val="002611CD"/>
    <w:rsid w:val="00272FB8"/>
    <w:rsid w:val="003027C3"/>
    <w:rsid w:val="00304A99"/>
    <w:rsid w:val="0032116F"/>
    <w:rsid w:val="00324D69"/>
    <w:rsid w:val="0033064B"/>
    <w:rsid w:val="00330A60"/>
    <w:rsid w:val="003363C2"/>
    <w:rsid w:val="00347E91"/>
    <w:rsid w:val="00393910"/>
    <w:rsid w:val="00394BCE"/>
    <w:rsid w:val="00397A82"/>
    <w:rsid w:val="003A1B4A"/>
    <w:rsid w:val="003D6D01"/>
    <w:rsid w:val="003F7914"/>
    <w:rsid w:val="00416D91"/>
    <w:rsid w:val="0041715E"/>
    <w:rsid w:val="0044080B"/>
    <w:rsid w:val="00440BD8"/>
    <w:rsid w:val="004462B2"/>
    <w:rsid w:val="00452EA0"/>
    <w:rsid w:val="0046264B"/>
    <w:rsid w:val="00474E8F"/>
    <w:rsid w:val="00476F1F"/>
    <w:rsid w:val="00487C51"/>
    <w:rsid w:val="004940BD"/>
    <w:rsid w:val="004947BB"/>
    <w:rsid w:val="004A5BC9"/>
    <w:rsid w:val="004E3376"/>
    <w:rsid w:val="004E4877"/>
    <w:rsid w:val="00523218"/>
    <w:rsid w:val="0053265F"/>
    <w:rsid w:val="005350CB"/>
    <w:rsid w:val="005366F9"/>
    <w:rsid w:val="00542E77"/>
    <w:rsid w:val="00544AD4"/>
    <w:rsid w:val="00556F4A"/>
    <w:rsid w:val="00580E94"/>
    <w:rsid w:val="005858EE"/>
    <w:rsid w:val="005B3220"/>
    <w:rsid w:val="005B4C62"/>
    <w:rsid w:val="005B6AB3"/>
    <w:rsid w:val="005C0619"/>
    <w:rsid w:val="005C0B3D"/>
    <w:rsid w:val="005C4353"/>
    <w:rsid w:val="005D2E6F"/>
    <w:rsid w:val="005D5CD0"/>
    <w:rsid w:val="005F767D"/>
    <w:rsid w:val="00600FFE"/>
    <w:rsid w:val="0061118C"/>
    <w:rsid w:val="006160E0"/>
    <w:rsid w:val="006364BE"/>
    <w:rsid w:val="00646813"/>
    <w:rsid w:val="00666258"/>
    <w:rsid w:val="0067523D"/>
    <w:rsid w:val="00692FD6"/>
    <w:rsid w:val="006C1F36"/>
    <w:rsid w:val="006C5709"/>
    <w:rsid w:val="006D2C07"/>
    <w:rsid w:val="006E5FCA"/>
    <w:rsid w:val="007042BE"/>
    <w:rsid w:val="0071112A"/>
    <w:rsid w:val="00722F07"/>
    <w:rsid w:val="00741B38"/>
    <w:rsid w:val="007513BB"/>
    <w:rsid w:val="00751DCB"/>
    <w:rsid w:val="00752012"/>
    <w:rsid w:val="0075674E"/>
    <w:rsid w:val="007640B7"/>
    <w:rsid w:val="007730D7"/>
    <w:rsid w:val="007915EF"/>
    <w:rsid w:val="00797032"/>
    <w:rsid w:val="007A478C"/>
    <w:rsid w:val="007B3725"/>
    <w:rsid w:val="007B4AFC"/>
    <w:rsid w:val="007C62F5"/>
    <w:rsid w:val="007D5DE1"/>
    <w:rsid w:val="007E0880"/>
    <w:rsid w:val="00802049"/>
    <w:rsid w:val="00804B7A"/>
    <w:rsid w:val="008104AC"/>
    <w:rsid w:val="00827963"/>
    <w:rsid w:val="00842B4F"/>
    <w:rsid w:val="008459B2"/>
    <w:rsid w:val="008535C2"/>
    <w:rsid w:val="00855BA2"/>
    <w:rsid w:val="008706E5"/>
    <w:rsid w:val="008767D1"/>
    <w:rsid w:val="008A1BB3"/>
    <w:rsid w:val="008B36BE"/>
    <w:rsid w:val="008B73AA"/>
    <w:rsid w:val="008C37A7"/>
    <w:rsid w:val="008D0A82"/>
    <w:rsid w:val="008F2F30"/>
    <w:rsid w:val="00907E35"/>
    <w:rsid w:val="009239AA"/>
    <w:rsid w:val="00923FD7"/>
    <w:rsid w:val="009336BA"/>
    <w:rsid w:val="009525DD"/>
    <w:rsid w:val="00964B51"/>
    <w:rsid w:val="009679B6"/>
    <w:rsid w:val="00981A31"/>
    <w:rsid w:val="00997BEE"/>
    <w:rsid w:val="009A0395"/>
    <w:rsid w:val="009A7A1D"/>
    <w:rsid w:val="009B47D5"/>
    <w:rsid w:val="009C1B60"/>
    <w:rsid w:val="009C7CAC"/>
    <w:rsid w:val="009D03B3"/>
    <w:rsid w:val="009D0DBC"/>
    <w:rsid w:val="009D2767"/>
    <w:rsid w:val="009D409C"/>
    <w:rsid w:val="009F2AF7"/>
    <w:rsid w:val="009F7C66"/>
    <w:rsid w:val="00A0155A"/>
    <w:rsid w:val="00A113D7"/>
    <w:rsid w:val="00A1189C"/>
    <w:rsid w:val="00A12A76"/>
    <w:rsid w:val="00A413D0"/>
    <w:rsid w:val="00A41B31"/>
    <w:rsid w:val="00A45825"/>
    <w:rsid w:val="00A67A3F"/>
    <w:rsid w:val="00A71472"/>
    <w:rsid w:val="00A8715E"/>
    <w:rsid w:val="00A91F19"/>
    <w:rsid w:val="00A942E6"/>
    <w:rsid w:val="00AB4BFE"/>
    <w:rsid w:val="00AC5943"/>
    <w:rsid w:val="00AF20C8"/>
    <w:rsid w:val="00AF43D8"/>
    <w:rsid w:val="00B17866"/>
    <w:rsid w:val="00B418D5"/>
    <w:rsid w:val="00B42CF8"/>
    <w:rsid w:val="00B451C0"/>
    <w:rsid w:val="00B50D4A"/>
    <w:rsid w:val="00B559F0"/>
    <w:rsid w:val="00B62F8F"/>
    <w:rsid w:val="00B72037"/>
    <w:rsid w:val="00B81665"/>
    <w:rsid w:val="00BF0DE7"/>
    <w:rsid w:val="00BF4CAB"/>
    <w:rsid w:val="00C04E42"/>
    <w:rsid w:val="00C320AD"/>
    <w:rsid w:val="00C36FC2"/>
    <w:rsid w:val="00C377DF"/>
    <w:rsid w:val="00C57298"/>
    <w:rsid w:val="00C76F2D"/>
    <w:rsid w:val="00CC4CF0"/>
    <w:rsid w:val="00CD2A5D"/>
    <w:rsid w:val="00CD6958"/>
    <w:rsid w:val="00CD6EB9"/>
    <w:rsid w:val="00CE0D5C"/>
    <w:rsid w:val="00CE71BD"/>
    <w:rsid w:val="00CF7E1D"/>
    <w:rsid w:val="00D06E9F"/>
    <w:rsid w:val="00D201F2"/>
    <w:rsid w:val="00D3112D"/>
    <w:rsid w:val="00D410A2"/>
    <w:rsid w:val="00D56A29"/>
    <w:rsid w:val="00D6205F"/>
    <w:rsid w:val="00D65873"/>
    <w:rsid w:val="00D75057"/>
    <w:rsid w:val="00D82151"/>
    <w:rsid w:val="00DA3528"/>
    <w:rsid w:val="00DA7F28"/>
    <w:rsid w:val="00DC086E"/>
    <w:rsid w:val="00DC3CE9"/>
    <w:rsid w:val="00DC5663"/>
    <w:rsid w:val="00DE0851"/>
    <w:rsid w:val="00E13791"/>
    <w:rsid w:val="00E1757C"/>
    <w:rsid w:val="00E278C2"/>
    <w:rsid w:val="00E40539"/>
    <w:rsid w:val="00E50496"/>
    <w:rsid w:val="00E718D3"/>
    <w:rsid w:val="00E87FDA"/>
    <w:rsid w:val="00E92F23"/>
    <w:rsid w:val="00E9370C"/>
    <w:rsid w:val="00EA2AF2"/>
    <w:rsid w:val="00EB5246"/>
    <w:rsid w:val="00ED468D"/>
    <w:rsid w:val="00EE7682"/>
    <w:rsid w:val="00EF2DF3"/>
    <w:rsid w:val="00F02F69"/>
    <w:rsid w:val="00F033BA"/>
    <w:rsid w:val="00F058CF"/>
    <w:rsid w:val="00F401FC"/>
    <w:rsid w:val="00F44268"/>
    <w:rsid w:val="00F469CC"/>
    <w:rsid w:val="00F515A1"/>
    <w:rsid w:val="00F651CA"/>
    <w:rsid w:val="00F70367"/>
    <w:rsid w:val="00F8181C"/>
    <w:rsid w:val="00F81FCF"/>
    <w:rsid w:val="00F86A87"/>
    <w:rsid w:val="00F96832"/>
    <w:rsid w:val="00F97B0E"/>
    <w:rsid w:val="00F97F5D"/>
    <w:rsid w:val="00FA44B3"/>
    <w:rsid w:val="00FA6696"/>
    <w:rsid w:val="00FA7FBC"/>
    <w:rsid w:val="00FB0C8E"/>
    <w:rsid w:val="00FB617F"/>
    <w:rsid w:val="00FC2511"/>
    <w:rsid w:val="00FD1941"/>
    <w:rsid w:val="00FE65FE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E66C"/>
  <w15:chartTrackingRefBased/>
  <w15:docId w15:val="{DAABCFB4-1E38-4F3D-9570-7E5D0F6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Djibril</dc:creator>
  <cp:keywords/>
  <dc:description/>
  <cp:lastModifiedBy>JURILEX</cp:lastModifiedBy>
  <cp:revision>5</cp:revision>
  <dcterms:created xsi:type="dcterms:W3CDTF">2022-11-18T15:17:00Z</dcterms:created>
  <dcterms:modified xsi:type="dcterms:W3CDTF">2022-11-18T16:11:00Z</dcterms:modified>
</cp:coreProperties>
</file>